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B367" w14:textId="77777777" w:rsidR="005B196E" w:rsidRPr="00A613A3" w:rsidRDefault="00A613A3">
      <w:pPr>
        <w:spacing w:before="83"/>
        <w:ind w:left="333" w:right="336"/>
        <w:jc w:val="center"/>
        <w:rPr>
          <w:lang w:val="nl-BE"/>
        </w:rPr>
      </w:pPr>
      <w:r w:rsidRPr="00A613A3">
        <w:rPr>
          <w:lang w:val="nl-BE"/>
        </w:rPr>
        <w:t>INFO: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op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basis van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dit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document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kan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men</w:t>
      </w:r>
      <w:r w:rsidRPr="00A613A3">
        <w:rPr>
          <w:spacing w:val="-6"/>
          <w:lang w:val="nl-BE"/>
        </w:rPr>
        <w:t xml:space="preserve"> </w:t>
      </w:r>
      <w:r w:rsidRPr="00A613A3">
        <w:rPr>
          <w:lang w:val="nl-BE"/>
        </w:rPr>
        <w:t>gemakkelijk tekst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knippen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en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plakken.</w:t>
      </w:r>
    </w:p>
    <w:p w14:paraId="248335BC" w14:textId="77777777" w:rsidR="005B196E" w:rsidRPr="00A613A3" w:rsidRDefault="005B196E">
      <w:pPr>
        <w:pStyle w:val="Plattetekst"/>
        <w:ind w:left="0"/>
        <w:rPr>
          <w:sz w:val="22"/>
          <w:lang w:val="nl-BE"/>
        </w:rPr>
      </w:pPr>
    </w:p>
    <w:p w14:paraId="58B1336E" w14:textId="77777777" w:rsidR="005B196E" w:rsidRPr="00A613A3" w:rsidRDefault="00A613A3">
      <w:pPr>
        <w:spacing w:before="1" w:line="252" w:lineRule="exact"/>
        <w:ind w:left="334" w:right="334"/>
        <w:jc w:val="center"/>
        <w:rPr>
          <w:lang w:val="nl-BE"/>
        </w:rPr>
      </w:pPr>
      <w:r w:rsidRPr="00A613A3">
        <w:rPr>
          <w:lang w:val="nl-BE"/>
        </w:rPr>
        <w:t>Is de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tekst…</w:t>
      </w:r>
    </w:p>
    <w:p w14:paraId="210EDD67" w14:textId="77777777" w:rsidR="005B196E" w:rsidRPr="00A613A3" w:rsidRDefault="00A613A3">
      <w:pPr>
        <w:ind w:left="334" w:right="336"/>
        <w:jc w:val="center"/>
        <w:rPr>
          <w:lang w:val="nl-BE"/>
        </w:rPr>
      </w:pPr>
      <w:r w:rsidRPr="00A613A3">
        <w:rPr>
          <w:color w:val="000000"/>
          <w:shd w:val="clear" w:color="auto" w:fill="FFFF00"/>
          <w:lang w:val="nl-BE"/>
        </w:rPr>
        <w:t>…in het geel gemarkeerd? Dit betekent dat men tussen verschillende mogelijkheden kan</w:t>
      </w:r>
      <w:r w:rsidRPr="00A613A3">
        <w:rPr>
          <w:color w:val="000000"/>
          <w:spacing w:val="-59"/>
          <w:lang w:val="nl-BE"/>
        </w:rPr>
        <w:t xml:space="preserve"> </w:t>
      </w:r>
      <w:r w:rsidRPr="00A613A3">
        <w:rPr>
          <w:color w:val="000000"/>
          <w:shd w:val="clear" w:color="auto" w:fill="FFFF00"/>
          <w:lang w:val="nl-BE"/>
        </w:rPr>
        <w:t>kiezen.</w:t>
      </w:r>
    </w:p>
    <w:p w14:paraId="5250751C" w14:textId="77777777" w:rsidR="005B196E" w:rsidRPr="00A613A3" w:rsidRDefault="00A613A3">
      <w:pPr>
        <w:ind w:left="322" w:right="324"/>
        <w:jc w:val="center"/>
        <w:rPr>
          <w:lang w:val="nl-BE"/>
        </w:rPr>
      </w:pPr>
      <w:r w:rsidRPr="00A613A3">
        <w:rPr>
          <w:color w:val="000000"/>
          <w:shd w:val="clear" w:color="auto" w:fill="FF0000"/>
          <w:lang w:val="nl-BE"/>
        </w:rPr>
        <w:t>…in het rood gemarkeerd? Dit betekent dat de gemarkeerde tekst gewist kan worden om</w:t>
      </w:r>
      <w:r w:rsidRPr="00A613A3">
        <w:rPr>
          <w:color w:val="000000"/>
          <w:spacing w:val="-59"/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>een</w:t>
      </w:r>
      <w:r w:rsidRPr="00A613A3">
        <w:rPr>
          <w:color w:val="000000"/>
          <w:spacing w:val="-1"/>
          <w:shd w:val="clear" w:color="auto" w:fill="FF0000"/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>neutrale beschrijving te</w:t>
      </w:r>
      <w:r w:rsidRPr="00A613A3">
        <w:rPr>
          <w:color w:val="000000"/>
          <w:spacing w:val="-2"/>
          <w:shd w:val="clear" w:color="auto" w:fill="FF0000"/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>verkrijgen.</w:t>
      </w:r>
    </w:p>
    <w:p w14:paraId="73A991F4" w14:textId="77777777" w:rsidR="005B196E" w:rsidRPr="00A613A3" w:rsidRDefault="005B196E">
      <w:pPr>
        <w:pStyle w:val="Plattetekst"/>
        <w:spacing w:before="11"/>
        <w:ind w:left="0"/>
        <w:rPr>
          <w:sz w:val="15"/>
          <w:lang w:val="nl-BE"/>
        </w:rPr>
      </w:pPr>
    </w:p>
    <w:p w14:paraId="4B51353A" w14:textId="232EED66" w:rsidR="005B196E" w:rsidRPr="00A613A3" w:rsidRDefault="004F3CC8">
      <w:pPr>
        <w:pStyle w:val="Titel"/>
        <w:rPr>
          <w:lang w:val="nl-BE"/>
        </w:rPr>
      </w:pPr>
      <w:r>
        <w:rPr>
          <w:lang w:val="nl-BE"/>
        </w:rPr>
        <w:t>COMFORTPANEL 33</w:t>
      </w:r>
    </w:p>
    <w:p w14:paraId="0573C804" w14:textId="77777777" w:rsidR="005B196E" w:rsidRPr="00A613A3" w:rsidRDefault="00A613A3">
      <w:pPr>
        <w:pStyle w:val="Plattetekst"/>
        <w:spacing w:before="230" w:line="229" w:lineRule="exact"/>
        <w:rPr>
          <w:lang w:val="nl-BE"/>
        </w:rPr>
      </w:pPr>
      <w:r w:rsidRPr="00A613A3">
        <w:rPr>
          <w:u w:val="single"/>
          <w:lang w:val="nl-BE"/>
        </w:rPr>
        <w:t>Toepassing</w:t>
      </w:r>
    </w:p>
    <w:p w14:paraId="45CD020B" w14:textId="619CBF9E" w:rsidR="005B196E" w:rsidRPr="00A613A3" w:rsidRDefault="00A613A3">
      <w:pPr>
        <w:pStyle w:val="Plattetekst"/>
        <w:spacing w:line="229" w:lineRule="exact"/>
        <w:rPr>
          <w:lang w:val="nl-BE"/>
        </w:rPr>
      </w:pPr>
      <w:r w:rsidRPr="00A613A3">
        <w:rPr>
          <w:lang w:val="nl-BE"/>
        </w:rPr>
        <w:t>Akoestische</w:t>
      </w:r>
      <w:r w:rsidR="004F3CC8">
        <w:rPr>
          <w:lang w:val="nl-BE"/>
        </w:rPr>
        <w:t xml:space="preserve"> en thermische isolatie</w:t>
      </w:r>
      <w:r w:rsidRPr="00A613A3">
        <w:rPr>
          <w:spacing w:val="-5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-2"/>
          <w:lang w:val="nl-BE"/>
        </w:rPr>
        <w:t xml:space="preserve"> </w:t>
      </w:r>
      <w:r w:rsidR="004F3CC8">
        <w:rPr>
          <w:lang w:val="nl-BE"/>
        </w:rPr>
        <w:t xml:space="preserve">voorzetwanden </w:t>
      </w:r>
      <w:r w:rsidRPr="00A613A3">
        <w:rPr>
          <w:lang w:val="nl-BE"/>
        </w:rPr>
        <w:t>wanden.</w:t>
      </w:r>
    </w:p>
    <w:p w14:paraId="64D42980" w14:textId="77777777" w:rsidR="005B196E" w:rsidRPr="00A613A3" w:rsidRDefault="005B196E">
      <w:pPr>
        <w:pStyle w:val="Plattetekst"/>
        <w:spacing w:before="1"/>
        <w:ind w:left="0"/>
        <w:rPr>
          <w:lang w:val="nl-BE"/>
        </w:rPr>
      </w:pPr>
    </w:p>
    <w:p w14:paraId="3A48F49C" w14:textId="77777777" w:rsidR="005B196E" w:rsidRPr="00A613A3" w:rsidRDefault="00A613A3">
      <w:pPr>
        <w:pStyle w:val="Plattetekst"/>
        <w:rPr>
          <w:lang w:val="nl-BE"/>
        </w:rPr>
      </w:pPr>
      <w:r w:rsidRPr="00A613A3">
        <w:rPr>
          <w:u w:val="single"/>
          <w:lang w:val="nl-BE"/>
        </w:rPr>
        <w:t>Beschrijving</w:t>
      </w:r>
    </w:p>
    <w:p w14:paraId="1BDCC7BC" w14:textId="78C01EFA" w:rsidR="005B196E" w:rsidRPr="00A613A3" w:rsidRDefault="00A613A3">
      <w:pPr>
        <w:pStyle w:val="Plattetekst"/>
        <w:ind w:right="110"/>
        <w:jc w:val="both"/>
        <w:rPr>
          <w:lang w:val="nl-BE"/>
        </w:rPr>
      </w:pPr>
      <w:r w:rsidRPr="00A613A3">
        <w:rPr>
          <w:lang w:val="nl-BE"/>
        </w:rPr>
        <w:t xml:space="preserve">De akoestische </w:t>
      </w:r>
      <w:r w:rsidR="004D71BE">
        <w:rPr>
          <w:lang w:val="nl-BE"/>
        </w:rPr>
        <w:t xml:space="preserve">en thermische </w:t>
      </w:r>
      <w:r w:rsidRPr="00A613A3">
        <w:rPr>
          <w:lang w:val="nl-BE"/>
        </w:rPr>
        <w:t xml:space="preserve">isolatie van </w:t>
      </w:r>
      <w:r w:rsidR="00560A3A">
        <w:rPr>
          <w:lang w:val="nl-BE"/>
        </w:rPr>
        <w:t xml:space="preserve"> </w:t>
      </w:r>
      <w:proofErr w:type="spellStart"/>
      <w:r w:rsidR="00560A3A">
        <w:rPr>
          <w:lang w:val="nl-BE"/>
        </w:rPr>
        <w:t>vvorzetwanden</w:t>
      </w:r>
      <w:proofErr w:type="spellEnd"/>
      <w:r w:rsidRPr="00A613A3">
        <w:rPr>
          <w:lang w:val="nl-BE"/>
        </w:rPr>
        <w:t xml:space="preserve"> zal verzekerd worden door de plaatsing van</w:t>
      </w:r>
      <w:r w:rsidRPr="00A613A3">
        <w:rPr>
          <w:spacing w:val="1"/>
          <w:lang w:val="nl-BE"/>
        </w:rPr>
        <w:t xml:space="preserve"> </w:t>
      </w:r>
      <w:proofErr w:type="spellStart"/>
      <w:r w:rsidRPr="00A613A3">
        <w:rPr>
          <w:lang w:val="nl-BE"/>
        </w:rPr>
        <w:t>halfstijve</w:t>
      </w:r>
      <w:proofErr w:type="spellEnd"/>
      <w:r w:rsidRPr="00A613A3">
        <w:rPr>
          <w:lang w:val="nl-BE"/>
        </w:rPr>
        <w:t xml:space="preserve"> glaswolplaten </w:t>
      </w:r>
      <w:r w:rsidRPr="00A613A3">
        <w:rPr>
          <w:color w:val="000000"/>
          <w:shd w:val="clear" w:color="auto" w:fill="FF0000"/>
          <w:lang w:val="nl-BE"/>
        </w:rPr>
        <w:t xml:space="preserve">van het type ISOVER </w:t>
      </w:r>
      <w:r w:rsidR="00560A3A">
        <w:rPr>
          <w:color w:val="000000"/>
          <w:shd w:val="clear" w:color="auto" w:fill="FF0000"/>
          <w:lang w:val="nl-BE"/>
        </w:rPr>
        <w:t>comfortpanel</w:t>
      </w:r>
      <w:r w:rsidR="00FE3D02">
        <w:rPr>
          <w:color w:val="000000"/>
          <w:shd w:val="clear" w:color="auto" w:fill="FF0000"/>
          <w:lang w:val="nl-BE"/>
        </w:rPr>
        <w:t xml:space="preserve"> 33</w:t>
      </w:r>
      <w:r w:rsidRPr="00A613A3">
        <w:rPr>
          <w:color w:val="000000"/>
          <w:lang w:val="nl-BE"/>
        </w:rPr>
        <w:t xml:space="preserve"> De lange en zachte minerale vezels worden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verkregen door de fusie van een mengsel gerecycleerd glas en zand, gebonden door een thermo-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verhardend bindmiddel. De glaswolplaten zijn in de massa</w:t>
      </w:r>
      <w:r w:rsidRPr="00A613A3">
        <w:rPr>
          <w:color w:val="000000"/>
          <w:spacing w:val="1"/>
          <w:lang w:val="nl-BE"/>
        </w:rPr>
        <w:t xml:space="preserve"> </w:t>
      </w:r>
      <w:r w:rsidR="00D22210">
        <w:rPr>
          <w:color w:val="000000"/>
          <w:lang w:val="nl-BE"/>
        </w:rPr>
        <w:t>gepolymeriseerd.</w:t>
      </w:r>
    </w:p>
    <w:p w14:paraId="7FE74093" w14:textId="77777777" w:rsidR="005B196E" w:rsidRPr="00A613A3" w:rsidRDefault="005B196E">
      <w:pPr>
        <w:pStyle w:val="Plattetekst"/>
        <w:spacing w:before="1"/>
        <w:ind w:left="0"/>
        <w:rPr>
          <w:lang w:val="nl-BE"/>
        </w:rPr>
      </w:pPr>
    </w:p>
    <w:p w14:paraId="65A539F7" w14:textId="63A23EC9" w:rsidR="005B196E" w:rsidRPr="00A613A3" w:rsidRDefault="00A613A3">
      <w:pPr>
        <w:pStyle w:val="Plattetekst"/>
        <w:ind w:right="118"/>
        <w:jc w:val="both"/>
        <w:rPr>
          <w:lang w:val="nl-BE"/>
        </w:rPr>
      </w:pPr>
      <w:r w:rsidRPr="00A613A3">
        <w:rPr>
          <w:lang w:val="nl-BE"/>
        </w:rPr>
        <w:t>De platen hebben de volgende afmetingen: 1</w:t>
      </w:r>
      <w:r w:rsidR="00063F77">
        <w:rPr>
          <w:lang w:val="nl-BE"/>
        </w:rPr>
        <w:t>500</w:t>
      </w:r>
      <w:r w:rsidRPr="00A613A3">
        <w:rPr>
          <w:lang w:val="nl-BE"/>
        </w:rPr>
        <w:t>x600mm. De aanzienlijke lengte van de platen zorgt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niet alleen voor een vlotte en makkelijke plaatsing, maar beperkt eveneens het aantal voegen met een</w:t>
      </w:r>
      <w:r w:rsidRPr="00A613A3">
        <w:rPr>
          <w:spacing w:val="-53"/>
          <w:lang w:val="nl-BE"/>
        </w:rPr>
        <w:t xml:space="preserve"> </w:t>
      </w:r>
      <w:r w:rsidRPr="00A613A3">
        <w:rPr>
          <w:lang w:val="nl-BE"/>
        </w:rPr>
        <w:t>verminderd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risico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op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akoestische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lekken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als gevolg.</w:t>
      </w:r>
    </w:p>
    <w:p w14:paraId="0EADAE99" w14:textId="77777777" w:rsidR="005B196E" w:rsidRPr="00A613A3" w:rsidRDefault="005B196E">
      <w:pPr>
        <w:pStyle w:val="Plattetekst"/>
        <w:spacing w:before="11"/>
        <w:ind w:left="0"/>
        <w:rPr>
          <w:sz w:val="19"/>
          <w:lang w:val="nl-BE"/>
        </w:rPr>
      </w:pPr>
    </w:p>
    <w:p w14:paraId="380FCC58" w14:textId="77777777" w:rsidR="005B196E" w:rsidRPr="00A613A3" w:rsidRDefault="00A613A3">
      <w:pPr>
        <w:pStyle w:val="Plattetekst"/>
        <w:rPr>
          <w:lang w:val="nl-BE"/>
        </w:rPr>
      </w:pPr>
      <w:r w:rsidRPr="00A613A3">
        <w:rPr>
          <w:lang w:val="nl-BE"/>
        </w:rPr>
        <w:t>Glaswol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is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volledig</w:t>
      </w:r>
      <w:r w:rsidRPr="00A613A3">
        <w:rPr>
          <w:spacing w:val="-5"/>
          <w:lang w:val="nl-BE"/>
        </w:rPr>
        <w:t xml:space="preserve"> </w:t>
      </w:r>
      <w:proofErr w:type="spellStart"/>
      <w:r w:rsidRPr="00A613A3">
        <w:rPr>
          <w:lang w:val="nl-BE"/>
        </w:rPr>
        <w:t>recycleerbaar</w:t>
      </w:r>
      <w:proofErr w:type="spellEnd"/>
    </w:p>
    <w:p w14:paraId="511F1E9D" w14:textId="77777777" w:rsidR="005B196E" w:rsidRPr="00A613A3" w:rsidRDefault="00A613A3">
      <w:pPr>
        <w:pStyle w:val="Plattetekst"/>
        <w:ind w:right="4467"/>
        <w:rPr>
          <w:lang w:val="nl-BE"/>
        </w:rPr>
      </w:pPr>
      <w:r w:rsidRPr="00A613A3">
        <w:rPr>
          <w:lang w:val="nl-BE"/>
        </w:rPr>
        <w:t>Glaswol is onbreekbaar, licht en veerkrachtig.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Glaswol is noch capillair, noch hygroscopisch.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Glaswol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is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vormvast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en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verzakt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niet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na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plaatsing.</w:t>
      </w:r>
    </w:p>
    <w:p w14:paraId="31E6544A" w14:textId="77777777" w:rsidR="005B196E" w:rsidRPr="00A613A3" w:rsidRDefault="00A613A3">
      <w:pPr>
        <w:pStyle w:val="Plattetekst"/>
        <w:spacing w:before="2"/>
        <w:rPr>
          <w:lang w:val="nl-BE"/>
        </w:rPr>
      </w:pPr>
      <w:r w:rsidRPr="00A613A3">
        <w:rPr>
          <w:lang w:val="nl-BE"/>
        </w:rPr>
        <w:t>Glaswol</w:t>
      </w:r>
      <w:r w:rsidRPr="00A613A3">
        <w:rPr>
          <w:spacing w:val="26"/>
          <w:lang w:val="nl-BE"/>
        </w:rPr>
        <w:t xml:space="preserve"> </w:t>
      </w:r>
      <w:r w:rsidRPr="00A613A3">
        <w:rPr>
          <w:lang w:val="nl-BE"/>
        </w:rPr>
        <w:t>is</w:t>
      </w:r>
      <w:r w:rsidRPr="00A613A3">
        <w:rPr>
          <w:spacing w:val="26"/>
          <w:lang w:val="nl-BE"/>
        </w:rPr>
        <w:t xml:space="preserve"> </w:t>
      </w:r>
      <w:r w:rsidRPr="00A613A3">
        <w:rPr>
          <w:lang w:val="nl-BE"/>
        </w:rPr>
        <w:t>niet</w:t>
      </w:r>
      <w:r w:rsidRPr="00A613A3">
        <w:rPr>
          <w:spacing w:val="25"/>
          <w:lang w:val="nl-BE"/>
        </w:rPr>
        <w:t xml:space="preserve"> </w:t>
      </w:r>
      <w:r w:rsidRPr="00A613A3">
        <w:rPr>
          <w:lang w:val="nl-BE"/>
        </w:rPr>
        <w:t>corrosief</w:t>
      </w:r>
      <w:r w:rsidRPr="00A613A3">
        <w:rPr>
          <w:spacing w:val="28"/>
          <w:lang w:val="nl-BE"/>
        </w:rPr>
        <w:t xml:space="preserve"> </w:t>
      </w:r>
      <w:r w:rsidRPr="00A613A3">
        <w:rPr>
          <w:lang w:val="nl-BE"/>
        </w:rPr>
        <w:t>en</w:t>
      </w:r>
      <w:r w:rsidRPr="00A613A3">
        <w:rPr>
          <w:spacing w:val="25"/>
          <w:lang w:val="nl-BE"/>
        </w:rPr>
        <w:t xml:space="preserve"> </w:t>
      </w:r>
      <w:r w:rsidRPr="00A613A3">
        <w:rPr>
          <w:lang w:val="nl-BE"/>
        </w:rPr>
        <w:t>vormt</w:t>
      </w:r>
      <w:r w:rsidRPr="00A613A3">
        <w:rPr>
          <w:spacing w:val="25"/>
          <w:lang w:val="nl-BE"/>
        </w:rPr>
        <w:t xml:space="preserve"> </w:t>
      </w:r>
      <w:r w:rsidRPr="00A613A3">
        <w:rPr>
          <w:lang w:val="nl-BE"/>
        </w:rPr>
        <w:t>geen</w:t>
      </w:r>
      <w:r w:rsidRPr="00A613A3">
        <w:rPr>
          <w:spacing w:val="25"/>
          <w:lang w:val="nl-BE"/>
        </w:rPr>
        <w:t xml:space="preserve"> </w:t>
      </w:r>
      <w:r w:rsidRPr="00A613A3">
        <w:rPr>
          <w:lang w:val="nl-BE"/>
        </w:rPr>
        <w:t>voedingsbodem</w:t>
      </w:r>
      <w:r w:rsidRPr="00A613A3">
        <w:rPr>
          <w:spacing w:val="30"/>
          <w:lang w:val="nl-BE"/>
        </w:rPr>
        <w:t xml:space="preserve"> </w:t>
      </w:r>
      <w:r w:rsidRPr="00A613A3">
        <w:rPr>
          <w:lang w:val="nl-BE"/>
        </w:rPr>
        <w:t>voor</w:t>
      </w:r>
      <w:r w:rsidRPr="00A613A3">
        <w:rPr>
          <w:spacing w:val="26"/>
          <w:lang w:val="nl-BE"/>
        </w:rPr>
        <w:t xml:space="preserve"> </w:t>
      </w:r>
      <w:r w:rsidRPr="00A613A3">
        <w:rPr>
          <w:lang w:val="nl-BE"/>
        </w:rPr>
        <w:t>schimmels,</w:t>
      </w:r>
      <w:r w:rsidRPr="00A613A3">
        <w:rPr>
          <w:spacing w:val="26"/>
          <w:lang w:val="nl-BE"/>
        </w:rPr>
        <w:t xml:space="preserve"> </w:t>
      </w:r>
      <w:r w:rsidRPr="00A613A3">
        <w:rPr>
          <w:lang w:val="nl-BE"/>
        </w:rPr>
        <w:t>bacteriën,</w:t>
      </w:r>
      <w:r w:rsidRPr="00A613A3">
        <w:rPr>
          <w:spacing w:val="25"/>
          <w:lang w:val="nl-BE"/>
        </w:rPr>
        <w:t xml:space="preserve"> </w:t>
      </w:r>
      <w:r w:rsidRPr="00A613A3">
        <w:rPr>
          <w:lang w:val="nl-BE"/>
        </w:rPr>
        <w:t>knaagdieren</w:t>
      </w:r>
      <w:r w:rsidRPr="00A613A3">
        <w:rPr>
          <w:spacing w:val="28"/>
          <w:lang w:val="nl-BE"/>
        </w:rPr>
        <w:t xml:space="preserve"> </w:t>
      </w:r>
      <w:r w:rsidRPr="00A613A3">
        <w:rPr>
          <w:lang w:val="nl-BE"/>
        </w:rPr>
        <w:t>of</w:t>
      </w:r>
      <w:r w:rsidRPr="00A613A3">
        <w:rPr>
          <w:spacing w:val="-53"/>
          <w:lang w:val="nl-BE"/>
        </w:rPr>
        <w:t xml:space="preserve"> </w:t>
      </w:r>
      <w:r w:rsidRPr="00A613A3">
        <w:rPr>
          <w:lang w:val="nl-BE"/>
        </w:rPr>
        <w:t>ander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ongedierte.</w:t>
      </w:r>
    </w:p>
    <w:p w14:paraId="6C3C59E5" w14:textId="77777777" w:rsidR="005B196E" w:rsidRPr="00A613A3" w:rsidRDefault="005B196E">
      <w:pPr>
        <w:pStyle w:val="Plattetekst"/>
        <w:spacing w:before="10"/>
        <w:ind w:left="0"/>
        <w:rPr>
          <w:sz w:val="19"/>
          <w:lang w:val="nl-BE"/>
        </w:rPr>
      </w:pPr>
    </w:p>
    <w:p w14:paraId="62519D2D" w14:textId="7712137A" w:rsidR="005B196E" w:rsidRPr="00A613A3" w:rsidRDefault="00A613A3">
      <w:pPr>
        <w:pStyle w:val="Plattetekst"/>
        <w:jc w:val="both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-5"/>
          <w:lang w:val="nl-BE"/>
        </w:rPr>
        <w:t xml:space="preserve"> </w:t>
      </w:r>
      <w:r w:rsidRPr="00A613A3">
        <w:rPr>
          <w:lang w:val="nl-BE"/>
        </w:rPr>
        <w:t>gedeclareerde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warmtegeleidingscoëfficiënt</w:t>
      </w:r>
      <w:r w:rsidRPr="00A613A3">
        <w:rPr>
          <w:spacing w:val="-4"/>
          <w:lang w:val="nl-BE"/>
        </w:rPr>
        <w:t xml:space="preserve"> </w:t>
      </w:r>
      <w:r>
        <w:t>λ</w:t>
      </w:r>
      <w:r w:rsidRPr="00A613A3">
        <w:rPr>
          <w:vertAlign w:val="subscript"/>
          <w:lang w:val="nl-BE"/>
        </w:rPr>
        <w:t>D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bedraagt</w:t>
      </w:r>
      <w:r w:rsidRPr="00A613A3">
        <w:rPr>
          <w:spacing w:val="-3"/>
          <w:lang w:val="nl-BE"/>
        </w:rPr>
        <w:t xml:space="preserve"> </w:t>
      </w:r>
      <w:r w:rsidR="00921BDC">
        <w:rPr>
          <w:lang w:val="nl-BE"/>
        </w:rPr>
        <w:t>0,03</w:t>
      </w:r>
      <w:r w:rsidR="00F11085">
        <w:rPr>
          <w:lang w:val="nl-BE"/>
        </w:rPr>
        <w:t>3</w:t>
      </w:r>
      <w:r w:rsidRPr="00A613A3">
        <w:rPr>
          <w:spacing w:val="-7"/>
          <w:lang w:val="nl-BE"/>
        </w:rPr>
        <w:t xml:space="preserve"> </w:t>
      </w:r>
      <w:r w:rsidRPr="00A613A3">
        <w:rPr>
          <w:lang w:val="nl-BE"/>
        </w:rPr>
        <w:t>W/</w:t>
      </w:r>
      <w:proofErr w:type="spellStart"/>
      <w:r w:rsidRPr="00A613A3">
        <w:rPr>
          <w:lang w:val="nl-BE"/>
        </w:rPr>
        <w:t>mK</w:t>
      </w:r>
      <w:proofErr w:type="spellEnd"/>
      <w:r w:rsidRPr="00A613A3">
        <w:rPr>
          <w:lang w:val="nl-BE"/>
        </w:rPr>
        <w:t>.</w:t>
      </w:r>
    </w:p>
    <w:p w14:paraId="7007B245" w14:textId="749168A8" w:rsidR="005B196E" w:rsidRPr="00A613A3" w:rsidRDefault="00A613A3">
      <w:pPr>
        <w:pStyle w:val="Plattetekst"/>
        <w:spacing w:before="1"/>
        <w:ind w:right="119"/>
        <w:jc w:val="both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dikte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platen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bedraagt</w:t>
      </w:r>
      <w:r w:rsidRPr="00A613A3">
        <w:rPr>
          <w:spacing w:val="1"/>
          <w:lang w:val="nl-BE"/>
        </w:rPr>
        <w:t xml:space="preserve"> </w:t>
      </w:r>
      <w:r w:rsidR="00F11085">
        <w:rPr>
          <w:color w:val="000000"/>
          <w:shd w:val="clear" w:color="auto" w:fill="FFFF00"/>
          <w:lang w:val="nl-BE"/>
        </w:rPr>
        <w:t>25/</w:t>
      </w:r>
      <w:r w:rsidR="00CB38D4">
        <w:rPr>
          <w:color w:val="000000"/>
          <w:shd w:val="clear" w:color="auto" w:fill="FFFF00"/>
          <w:lang w:val="nl-BE"/>
        </w:rPr>
        <w:t>45/60/70/9</w:t>
      </w:r>
      <w:r w:rsidRPr="00A613A3">
        <w:rPr>
          <w:color w:val="000000"/>
          <w:shd w:val="clear" w:color="auto" w:fill="FFFF00"/>
          <w:lang w:val="nl-BE"/>
        </w:rPr>
        <w:t>0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mm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met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een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gedeclareerde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warmteweerstand,</w:t>
      </w:r>
      <w:r w:rsidRPr="00A613A3">
        <w:rPr>
          <w:color w:val="000000"/>
          <w:spacing w:val="-2"/>
          <w:lang w:val="nl-BE"/>
        </w:rPr>
        <w:t xml:space="preserve"> </w:t>
      </w:r>
      <w:r w:rsidRPr="00A613A3">
        <w:rPr>
          <w:color w:val="000000"/>
          <w:lang w:val="nl-BE"/>
        </w:rPr>
        <w:t>R</w:t>
      </w:r>
      <w:r w:rsidRPr="00A613A3">
        <w:rPr>
          <w:color w:val="000000"/>
          <w:vertAlign w:val="subscript"/>
          <w:lang w:val="nl-BE"/>
        </w:rPr>
        <w:t>D</w:t>
      </w:r>
      <w:r w:rsidRPr="00A613A3">
        <w:rPr>
          <w:color w:val="000000"/>
          <w:spacing w:val="2"/>
          <w:lang w:val="nl-BE"/>
        </w:rPr>
        <w:t xml:space="preserve"> </w:t>
      </w:r>
      <w:r w:rsidRPr="00A613A3">
        <w:rPr>
          <w:color w:val="000000"/>
          <w:lang w:val="nl-BE"/>
        </w:rPr>
        <w:t>van</w:t>
      </w:r>
      <w:r w:rsidRPr="00A613A3">
        <w:rPr>
          <w:color w:val="000000"/>
          <w:spacing w:val="1"/>
          <w:lang w:val="nl-BE"/>
        </w:rPr>
        <w:t xml:space="preserve"> </w:t>
      </w:r>
      <w:r w:rsidR="00FE3CAF">
        <w:rPr>
          <w:color w:val="000000"/>
          <w:shd w:val="clear" w:color="auto" w:fill="FFFF00"/>
          <w:lang w:val="nl-BE"/>
        </w:rPr>
        <w:t>0,75/1,35/1,80/2,10/2,70</w:t>
      </w:r>
      <w:r w:rsidRPr="00A613A3">
        <w:rPr>
          <w:color w:val="000000"/>
          <w:spacing w:val="4"/>
          <w:lang w:val="nl-BE"/>
        </w:rPr>
        <w:t xml:space="preserve"> </w:t>
      </w:r>
      <w:r w:rsidRPr="00A613A3">
        <w:rPr>
          <w:color w:val="000000"/>
          <w:lang w:val="nl-BE"/>
        </w:rPr>
        <w:t>m²K/W.</w:t>
      </w:r>
    </w:p>
    <w:p w14:paraId="724EE29F" w14:textId="77777777" w:rsidR="005B196E" w:rsidRPr="00A613A3" w:rsidRDefault="005B196E">
      <w:pPr>
        <w:pStyle w:val="Plattetekst"/>
        <w:spacing w:before="10"/>
        <w:ind w:left="0"/>
        <w:rPr>
          <w:sz w:val="19"/>
          <w:lang w:val="nl-BE"/>
        </w:rPr>
      </w:pPr>
    </w:p>
    <w:p w14:paraId="5758DAC8" w14:textId="77777777" w:rsidR="005B196E" w:rsidRPr="00A613A3" w:rsidRDefault="00A613A3">
      <w:pPr>
        <w:pStyle w:val="Plattetekst"/>
        <w:jc w:val="both"/>
        <w:rPr>
          <w:lang w:val="nl-BE"/>
        </w:rPr>
      </w:pPr>
      <w:r w:rsidRPr="00A613A3">
        <w:rPr>
          <w:lang w:val="nl-BE"/>
        </w:rPr>
        <w:t>Brandreactie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A1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onbrandbaar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volgens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NBN-EN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13501-1.</w:t>
      </w:r>
    </w:p>
    <w:p w14:paraId="06CE0F97" w14:textId="77777777" w:rsidR="005B196E" w:rsidRPr="00A613A3" w:rsidRDefault="00A613A3">
      <w:pPr>
        <w:pStyle w:val="Plattetekst"/>
        <w:spacing w:before="1"/>
        <w:ind w:right="115"/>
        <w:jc w:val="both"/>
        <w:rPr>
          <w:lang w:val="nl-BE"/>
        </w:rPr>
      </w:pPr>
      <w:r w:rsidRPr="00A613A3">
        <w:rPr>
          <w:lang w:val="nl-BE"/>
        </w:rPr>
        <w:t xml:space="preserve">Het specifieke calorische vermogen </w:t>
      </w:r>
      <w:proofErr w:type="spellStart"/>
      <w:r w:rsidRPr="00A613A3">
        <w:rPr>
          <w:lang w:val="nl-BE"/>
        </w:rPr>
        <w:t>c</w:t>
      </w:r>
      <w:r w:rsidRPr="00A613A3">
        <w:rPr>
          <w:vertAlign w:val="subscript"/>
          <w:lang w:val="nl-BE"/>
        </w:rPr>
        <w:t>p</w:t>
      </w:r>
      <w:proofErr w:type="spellEnd"/>
      <w:r w:rsidRPr="00A613A3">
        <w:rPr>
          <w:lang w:val="nl-BE"/>
        </w:rPr>
        <w:t xml:space="preserve"> bedraagt ongeveer 1030 J/</w:t>
      </w:r>
      <w:proofErr w:type="spellStart"/>
      <w:r w:rsidRPr="00A613A3">
        <w:rPr>
          <w:lang w:val="nl-BE"/>
        </w:rPr>
        <w:t>kgK</w:t>
      </w:r>
      <w:proofErr w:type="spellEnd"/>
      <w:r w:rsidRPr="00A613A3">
        <w:rPr>
          <w:lang w:val="nl-BE"/>
        </w:rPr>
        <w:t xml:space="preserve"> volgens NBN-EN 12524. 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weerstandsfactor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bij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waterdampdiffusie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bedraagt ongeveer</w:t>
      </w:r>
      <w:r w:rsidRPr="00A613A3">
        <w:rPr>
          <w:spacing w:val="2"/>
          <w:lang w:val="nl-BE"/>
        </w:rPr>
        <w:t xml:space="preserve"> </w:t>
      </w:r>
      <w:r w:rsidRPr="00A613A3">
        <w:rPr>
          <w:lang w:val="nl-BE"/>
        </w:rPr>
        <w:t>1,2.</w:t>
      </w:r>
    </w:p>
    <w:p w14:paraId="2A38BAAC" w14:textId="77777777" w:rsidR="005B196E" w:rsidRPr="00A613A3" w:rsidRDefault="005B196E">
      <w:pPr>
        <w:pStyle w:val="Plattetekst"/>
        <w:spacing w:before="1"/>
        <w:ind w:left="0"/>
        <w:rPr>
          <w:lang w:val="nl-BE"/>
        </w:rPr>
      </w:pPr>
    </w:p>
    <w:p w14:paraId="6B959F60" w14:textId="77777777" w:rsidR="005B196E" w:rsidRPr="00A613A3" w:rsidRDefault="00A613A3">
      <w:pPr>
        <w:pStyle w:val="Plattetekst"/>
        <w:rPr>
          <w:lang w:val="nl-BE"/>
        </w:rPr>
      </w:pPr>
      <w:r w:rsidRPr="00A613A3">
        <w:rPr>
          <w:lang w:val="nl-BE"/>
        </w:rPr>
        <w:t>Beschikt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 xml:space="preserve">over een </w:t>
      </w:r>
      <w:proofErr w:type="spellStart"/>
      <w:r w:rsidRPr="00A613A3">
        <w:rPr>
          <w:lang w:val="nl-BE"/>
        </w:rPr>
        <w:t>Eurofins</w:t>
      </w:r>
      <w:proofErr w:type="spellEnd"/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Indoor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Air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Comfort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Gold-label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voor de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emissies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aan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VOC.</w:t>
      </w:r>
    </w:p>
    <w:p w14:paraId="66101F55" w14:textId="77777777" w:rsidR="005B196E" w:rsidRPr="00A613A3" w:rsidRDefault="005B196E">
      <w:pPr>
        <w:pStyle w:val="Plattetekst"/>
        <w:ind w:left="0"/>
        <w:rPr>
          <w:lang w:val="nl-BE"/>
        </w:rPr>
      </w:pPr>
    </w:p>
    <w:p w14:paraId="138EEAA8" w14:textId="77777777" w:rsidR="005B196E" w:rsidRPr="00A613A3" w:rsidRDefault="00A613A3">
      <w:pPr>
        <w:pStyle w:val="Plattetekst"/>
        <w:ind w:right="117"/>
        <w:jc w:val="both"/>
        <w:rPr>
          <w:lang w:val="nl-BE"/>
        </w:rPr>
      </w:pPr>
      <w:r w:rsidRPr="00A613A3">
        <w:rPr>
          <w:lang w:val="nl-BE"/>
        </w:rPr>
        <w:t>De producten worden geleverd, verpakt in een PE film. Op de werf zullen de producten opgeslagen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worden zonder direct contact met de bodem. Dankzij hun verpakking, kunnen intacte paletten buiten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opgeslagen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worden.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In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zijn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verpakking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is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glaswol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sterk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gecomprimeerd.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Dit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laat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aanzienlijke</w:t>
      </w:r>
      <w:r w:rsidRPr="00A613A3">
        <w:rPr>
          <w:spacing w:val="-53"/>
          <w:lang w:val="nl-BE"/>
        </w:rPr>
        <w:t xml:space="preserve"> </w:t>
      </w:r>
      <w:r w:rsidRPr="00A613A3">
        <w:rPr>
          <w:lang w:val="nl-BE"/>
        </w:rPr>
        <w:t>besparingen toe op het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gebied van transport. Zodra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 verpakking geopend</w:t>
      </w:r>
      <w:r w:rsidRPr="00A613A3">
        <w:rPr>
          <w:spacing w:val="55"/>
          <w:lang w:val="nl-BE"/>
        </w:rPr>
        <w:t xml:space="preserve"> </w:t>
      </w:r>
      <w:r w:rsidRPr="00A613A3">
        <w:rPr>
          <w:lang w:val="nl-BE"/>
        </w:rPr>
        <w:t>wordt, krijgt de glaswol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zijn oorspronkelijke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dikte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terug.</w:t>
      </w:r>
    </w:p>
    <w:p w14:paraId="6CCCDC49" w14:textId="77777777" w:rsidR="005B196E" w:rsidRPr="00A613A3" w:rsidRDefault="005B196E">
      <w:pPr>
        <w:pStyle w:val="Plattetekst"/>
        <w:ind w:left="0"/>
        <w:rPr>
          <w:lang w:val="nl-BE"/>
        </w:rPr>
      </w:pPr>
    </w:p>
    <w:p w14:paraId="0A2BD1A3" w14:textId="77777777" w:rsidR="005B196E" w:rsidRPr="00A613A3" w:rsidRDefault="00A613A3">
      <w:pPr>
        <w:pStyle w:val="Plattetekst"/>
        <w:spacing w:line="229" w:lineRule="exact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isolatie draagt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het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CE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label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met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bijhorende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markering.</w:t>
      </w:r>
    </w:p>
    <w:p w14:paraId="150B34B9" w14:textId="77777777" w:rsidR="005B196E" w:rsidRPr="00A613A3" w:rsidRDefault="005B196E" w:rsidP="00921BDC">
      <w:pPr>
        <w:pStyle w:val="Plattetekst"/>
        <w:spacing w:line="229" w:lineRule="exact"/>
        <w:rPr>
          <w:lang w:val="nl-BE"/>
        </w:rPr>
        <w:sectPr w:rsidR="005B196E" w:rsidRPr="00A613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40" w:right="1300" w:bottom="1200" w:left="1300" w:header="813" w:footer="1003" w:gutter="0"/>
          <w:pgNumType w:start="1"/>
          <w:cols w:space="708"/>
        </w:sectPr>
      </w:pPr>
    </w:p>
    <w:p w14:paraId="69F25B2C" w14:textId="77777777" w:rsidR="005B196E" w:rsidRPr="00A613A3" w:rsidRDefault="005B196E">
      <w:pPr>
        <w:pStyle w:val="Plattetekst"/>
        <w:spacing w:before="2"/>
        <w:ind w:left="0"/>
        <w:rPr>
          <w:sz w:val="19"/>
          <w:lang w:val="nl-BE"/>
        </w:rPr>
      </w:pPr>
    </w:p>
    <w:p w14:paraId="11A08925" w14:textId="0065018A" w:rsidR="005B196E" w:rsidRPr="00A613A3" w:rsidRDefault="00A613A3">
      <w:pPr>
        <w:pStyle w:val="Plattetekst"/>
        <w:spacing w:before="93"/>
        <w:ind w:right="113"/>
        <w:jc w:val="both"/>
        <w:rPr>
          <w:lang w:val="nl-BE"/>
        </w:rPr>
      </w:pPr>
      <w:r w:rsidRPr="00A613A3">
        <w:rPr>
          <w:lang w:val="nl-BE"/>
        </w:rPr>
        <w:t>De plaatsing zal uitgevoerd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worden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volgens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regels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kunst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in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overeenstemming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met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voorschriften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55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producent.</w:t>
      </w:r>
    </w:p>
    <w:sectPr w:rsidR="005B196E" w:rsidRPr="00A613A3">
      <w:pgSz w:w="11910" w:h="16840"/>
      <w:pgMar w:top="1640" w:right="1300" w:bottom="1200" w:left="1300" w:header="813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E45B" w14:textId="77777777" w:rsidR="008128C1" w:rsidRDefault="008128C1">
      <w:r>
        <w:separator/>
      </w:r>
    </w:p>
  </w:endnote>
  <w:endnote w:type="continuationSeparator" w:id="0">
    <w:p w14:paraId="5E758F23" w14:textId="77777777" w:rsidR="008128C1" w:rsidRDefault="0081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CB25" w14:textId="77777777" w:rsidR="003E6C2C" w:rsidRDefault="003E6C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7F9E" w14:textId="77777777" w:rsidR="005B196E" w:rsidRDefault="00A613A3">
    <w:pPr>
      <w:pStyle w:val="Plattetekst"/>
      <w:spacing w:line="14" w:lineRule="auto"/>
      <w:ind w:left="0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46DE8E" wp14:editId="2FD4E46C">
              <wp:simplePos x="0" y="0"/>
              <wp:positionH relativeFrom="page">
                <wp:posOffset>892556</wp:posOffset>
              </wp:positionH>
              <wp:positionV relativeFrom="page">
                <wp:posOffset>9916160</wp:posOffset>
              </wp:positionV>
              <wp:extent cx="993775" cy="165735"/>
              <wp:effectExtent l="0" t="0" r="15875" b="571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AA1C8" w14:textId="64FAD04A" w:rsidR="005B196E" w:rsidRDefault="00A613A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F92F1C">
                            <w:rPr>
                              <w:rFonts w:ascii="Calibri"/>
                            </w:rPr>
                            <w:t>12</w:t>
                          </w:r>
                          <w:r w:rsidR="00921BDC">
                            <w:rPr>
                              <w:rFonts w:ascii="Calibri"/>
                            </w:rPr>
                            <w:t>/202</w:t>
                          </w:r>
                          <w:r w:rsidR="00F92F1C"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6DE8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0.3pt;margin-top:780.8pt;width:78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" filled="f" stroked="f">
              <v:textbox inset="0,0,0,0">
                <w:txbxContent>
                  <w:p w14:paraId="2C5AA1C8" w14:textId="64FAD04A" w:rsidR="005B196E" w:rsidRDefault="00A613A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F92F1C">
                      <w:rPr>
                        <w:rFonts w:ascii="Calibri"/>
                      </w:rPr>
                      <w:t>12</w:t>
                    </w:r>
                    <w:r w:rsidR="00921BDC">
                      <w:rPr>
                        <w:rFonts w:ascii="Calibri"/>
                      </w:rPr>
                      <w:t>/202</w:t>
                    </w:r>
                    <w:r w:rsidR="00F92F1C"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42BE" w14:textId="77777777" w:rsidR="003E6C2C" w:rsidRDefault="003E6C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015D" w14:textId="77777777" w:rsidR="008128C1" w:rsidRDefault="008128C1">
      <w:r>
        <w:separator/>
      </w:r>
    </w:p>
  </w:footnote>
  <w:footnote w:type="continuationSeparator" w:id="0">
    <w:p w14:paraId="408C7DC0" w14:textId="77777777" w:rsidR="008128C1" w:rsidRDefault="0081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E686" w14:textId="77777777" w:rsidR="003E6C2C" w:rsidRDefault="003E6C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BE54" w14:textId="77777777" w:rsidR="005B196E" w:rsidRDefault="00A613A3">
    <w:pPr>
      <w:pStyle w:val="Plattetekst"/>
      <w:spacing w:line="14" w:lineRule="auto"/>
      <w:ind w:left="0"/>
    </w:pPr>
    <w:r>
      <w:rPr>
        <w:noProof/>
        <w:lang w:val="nl-BE" w:eastAsia="nl-BE"/>
      </w:rPr>
      <w:drawing>
        <wp:anchor distT="0" distB="0" distL="0" distR="0" simplePos="0" relativeHeight="251657216" behindDoc="1" locked="0" layoutInCell="1" allowOverlap="1" wp14:anchorId="7E9C92A2" wp14:editId="47C7D04E">
          <wp:simplePos x="0" y="0"/>
          <wp:positionH relativeFrom="page">
            <wp:posOffset>5183391</wp:posOffset>
          </wp:positionH>
          <wp:positionV relativeFrom="page">
            <wp:posOffset>518160</wp:posOffset>
          </wp:positionV>
          <wp:extent cx="1330796" cy="499207"/>
          <wp:effectExtent l="0" t="0" r="317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796" cy="499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21BF" w14:textId="77777777" w:rsidR="003E6C2C" w:rsidRDefault="003E6C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6E"/>
    <w:rsid w:val="00063F77"/>
    <w:rsid w:val="000C2389"/>
    <w:rsid w:val="00140630"/>
    <w:rsid w:val="002255FB"/>
    <w:rsid w:val="002D58B6"/>
    <w:rsid w:val="003E6C2C"/>
    <w:rsid w:val="00480CE7"/>
    <w:rsid w:val="004D71BE"/>
    <w:rsid w:val="004F3CC8"/>
    <w:rsid w:val="00560A3A"/>
    <w:rsid w:val="005B196E"/>
    <w:rsid w:val="005E2B48"/>
    <w:rsid w:val="0068323C"/>
    <w:rsid w:val="008128C1"/>
    <w:rsid w:val="00823AD3"/>
    <w:rsid w:val="00855A35"/>
    <w:rsid w:val="00921BDC"/>
    <w:rsid w:val="00A613A3"/>
    <w:rsid w:val="00AC3458"/>
    <w:rsid w:val="00B31484"/>
    <w:rsid w:val="00CB38D4"/>
    <w:rsid w:val="00D22210"/>
    <w:rsid w:val="00E204CD"/>
    <w:rsid w:val="00F11085"/>
    <w:rsid w:val="00F92F1C"/>
    <w:rsid w:val="00FE3CAF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F7A7"/>
  <w15:docId w15:val="{CE8917A1-4DC8-4769-B1C2-FC6A97A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  <w:rPr>
      <w:sz w:val="20"/>
      <w:szCs w:val="20"/>
    </w:rPr>
  </w:style>
  <w:style w:type="paragraph" w:styleId="Titel">
    <w:name w:val="Title"/>
    <w:basedOn w:val="Standaard"/>
    <w:uiPriority w:val="1"/>
    <w:qFormat/>
    <w:pPr>
      <w:spacing w:before="92"/>
      <w:ind w:left="116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613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13A3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613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13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''</dc:subject>
  <dc:creator>'Ancion,</dc:creator>
  <cp:keywords>''</cp:keywords>
  <cp:lastModifiedBy>Leupe, Lieven</cp:lastModifiedBy>
  <cp:revision>2</cp:revision>
  <dcterms:created xsi:type="dcterms:W3CDTF">2025-02-05T11:39:00Z</dcterms:created>
  <dcterms:modified xsi:type="dcterms:W3CDTF">2025-02-05T11:39:00Z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2021-05-26T00:00:00Z</vt:filetime>
  </property>
  <property fmtid="{D5CDD505-2E9C-101B-9397-08002B2CF9AE}" pid="5" name="MSIP_Label_ced06422-c515-4a4e-a1f2-e6a0c0200eae_Enabled">
    <vt:lpwstr>true</vt:lpwstr>
  </property>
  <property fmtid="{D5CDD505-2E9C-101B-9397-08002B2CF9AE}" pid="6" name="MSIP_Label_ced06422-c515-4a4e-a1f2-e6a0c0200eae_SetDate">
    <vt:lpwstr>2021-05-26T06:58:30Z</vt:lpwstr>
  </property>
  <property fmtid="{D5CDD505-2E9C-101B-9397-08002B2CF9AE}" pid="7" name="MSIP_Label_ced06422-c515-4a4e-a1f2-e6a0c0200eae_Method">
    <vt:lpwstr>Standard</vt:lpwstr>
  </property>
  <property fmtid="{D5CDD505-2E9C-101B-9397-08002B2CF9AE}" pid="8" name="MSIP_Label_ced06422-c515-4a4e-a1f2-e6a0c0200eae_Name">
    <vt:lpwstr>Unclassifed</vt:lpwstr>
  </property>
  <property fmtid="{D5CDD505-2E9C-101B-9397-08002B2CF9AE}" pid="9" name="MSIP_Label_ced06422-c515-4a4e-a1f2-e6a0c0200eae_SiteId">
    <vt:lpwstr>e339bd4b-2e3b-4035-a452-2112d502f2ff</vt:lpwstr>
  </property>
  <property fmtid="{D5CDD505-2E9C-101B-9397-08002B2CF9AE}" pid="10" name="MSIP_Label_ced06422-c515-4a4e-a1f2-e6a0c0200eae_ActionId">
    <vt:lpwstr>1d98653e-cf1e-4822-83d3-e51060927769</vt:lpwstr>
  </property>
  <property fmtid="{D5CDD505-2E9C-101B-9397-08002B2CF9AE}" pid="11" name="MSIP_Label_ced06422-c515-4a4e-a1f2-e6a0c0200eae_ContentBits">
    <vt:lpwstr>0</vt:lpwstr>
  </property>
</Properties>
</file>